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C3" w:rsidRDefault="004D54B3" w:rsidP="00D406C3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user\Pictures\2016-02-07 тити управл\тити управ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07 тити управл\тити управ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6C3">
        <w:tab/>
      </w:r>
      <w:r w:rsidR="00D406C3">
        <w:tab/>
      </w:r>
      <w:r w:rsidR="00D406C3">
        <w:tab/>
      </w:r>
      <w:r w:rsidR="00D406C3">
        <w:tab/>
      </w:r>
    </w:p>
    <w:p w:rsidR="004D54B3" w:rsidRDefault="004D54B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4B3" w:rsidRDefault="004D54B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1.3.6.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Уставом образовательного учреждения предусматривается: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компетенция Совета, порядок его формирования и срок полномочий.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Члены Совета не получают вознаграждения за работу.</w:t>
      </w:r>
    </w:p>
    <w:p w:rsidR="00D406C3" w:rsidRDefault="00D406C3" w:rsidP="00D406C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406C3" w:rsidRPr="00D406C3" w:rsidRDefault="00D406C3" w:rsidP="00D406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406C3">
        <w:rPr>
          <w:rFonts w:ascii="Times New Roman" w:hAnsi="Times New Roman" w:cs="Times New Roman"/>
          <w:sz w:val="28"/>
          <w:szCs w:val="28"/>
        </w:rPr>
        <w:t>2. Структура Совета, порядок его формирования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избираемых членов, представляющих: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 детей,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образовательной организации (в том числе представитель профсоюзного комитета),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руководителя  образовательной организации,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представителя учредителя,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по решению Совета в его состав также могут быть кооптированы и включены граждане, чья профессиональная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общественная деятельность, знания, возможности могут позитивным образом содействовать функционированию и развитию данной</w:t>
      </w:r>
      <w:r w:rsidR="0020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(кооптированные члены Совета), а также представители иных органов самоуправления, функционирующих в образовательном учреждении.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Общая численность Совета  образовательной организации составляет 7 человек.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Совета из числа родителей не может быть меньше 1/3 и больше 1/2представителей от общего числа членов Совета.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Совета из числа работников Учреждения не может быть менее 1/4 представителей от общего числа членов Совета.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места в Совете занимают: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учредителя,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кооптированные члены.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Члены Совета из числа родителей (законных представителей) детей избираются на общем родительском собрании.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При организации выборов родителей (законных представителей) на родительском собрании применяются следующие правила: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Родительское собрание признается правомочным, если на нем присутствует не менее двух третей  родителей (законных представителей) воспитанников образовательного учреждения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Члены Совета избираются из числа присутствующих на родительском собрании. Предложения по кандидатурам членов Совета могут быть внесены родителями (законными представителями), работниками  Учреждения, его руководителем, представителем учредителя в составе Совета.                                                 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2.4.3. Решения  родительского собрания принимаются голосованием большинством голосов присутствующих и оформляются протоколом, подписываемым председателем и секретарем. В случае избрания счетной комиссии к протоколу родительского собрания прилагается протокол счетной комиссии.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Члены Совета из числа работников Учреждения избираются на общем собрании коллектива Учреждения, при проведении которого применяются правила, аналогичные предусмотренным пунктом 2.4 настоящего Положения.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 образовательного учреждения, дети которых  посещают  данное Учреждение, не могут быть избраны в члены Совета в качестве родителей (законных представителей)   детей.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 Учреждения. 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2.7.Порядок голосования (тайное или открытое) утверждает каждое из вышеперечисленных   собраний.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Члены Совета избираются сроком на 2 года. В случае выбытия выборных членов Совета в двухмесячный срок проводится процедура довыборов соответствующими собраниями в порядке, определенном настоящим Положением. Процедура выборов нового состава выборных членов Совета по истечении срока их полномочий осуществляется в порядке, определенном настоящим Положением, в срок не позднее трех месяцев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истечения срока полномочий предыдущего состава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Руководитель Учреждения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Совета избирается председательствующий на заседании и секретарь заседания. 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B35E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Избранные члены Совета вправе кооптировать в свой состав членов из числа  работодателей (их представителей), чья деятельность прямо или косвенно связана с данным Учреждением 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образовательного учреждения. 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Кооптация – это введение в случаях, предусмотренных уставом Учреждения, в состав Совета новых членов без проведения выборов.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кооптации членов Совета определяется Советом самостоятельно. </w:t>
      </w:r>
    </w:p>
    <w:p w:rsidR="00D406C3" w:rsidRPr="0085031A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 (заместителей), секретаря Совета.</w:t>
      </w:r>
    </w:p>
    <w:p w:rsidR="00D406C3" w:rsidRPr="00D406C3" w:rsidRDefault="00D406C3" w:rsidP="00D406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406C3">
        <w:rPr>
          <w:rFonts w:ascii="Times New Roman" w:hAnsi="Times New Roman" w:cs="Times New Roman"/>
          <w:sz w:val="28"/>
          <w:szCs w:val="28"/>
        </w:rPr>
        <w:lastRenderedPageBreak/>
        <w:t>3. Компетенция Совета</w:t>
      </w:r>
    </w:p>
    <w:p w:rsidR="00D406C3" w:rsidRDefault="00D406C3" w:rsidP="00D406C3">
      <w:pPr>
        <w:pStyle w:val="a4"/>
        <w:spacing w:before="0" w:beforeAutospacing="0" w:after="0" w:afterAutospacing="0"/>
        <w:ind w:left="36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Совет вправе принимать решения по вопросам, отнесенным к его компетенции уставом Учреждения.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имеет следующие полномочия и осуществляет следующие функции: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Принимает: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развития образовательной организации;</w:t>
      </w:r>
    </w:p>
    <w:p w:rsidR="00D406C3" w:rsidRDefault="00D406C3" w:rsidP="00D406C3">
      <w:pPr>
        <w:pStyle w:val="a5"/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Положение </w:t>
      </w:r>
      <w:r>
        <w:rPr>
          <w:szCs w:val="28"/>
        </w:rPr>
        <w:t>образовательного учреждения</w:t>
      </w:r>
      <w:r>
        <w:rPr>
          <w:color w:val="000000"/>
          <w:szCs w:val="28"/>
        </w:rPr>
        <w:t xml:space="preserve"> об оценке результативности профессиональной деятельности педагогических работников при распределении стимулирующей части   фонда оплаты труда.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Согласовывает распределение стимулирующих выплат педагогическим работникам по представлению руководителя Учреждения.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Участвует в разработке и согласовывает локальные акты образовательной организации, устанавливающие виды, размеры, условия и порядок произведения выплат стимулирующего характера педагогическим работникам, показатели и критерии оценки качества и результативности их труда.                                                 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Вносит </w:t>
      </w:r>
      <w:proofErr w:type="gramStart"/>
      <w:r w:rsidR="00B35E8A"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в части: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образовательного</w:t>
      </w:r>
      <w:r w:rsidRPr="0005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(в пределах выделяемых средств);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в образовательном учреждении необходимых у</w:t>
      </w:r>
      <w:r w:rsidR="00B35E8A">
        <w:rPr>
          <w:rFonts w:ascii="Times New Roman" w:hAnsi="Times New Roman" w:cs="Times New Roman"/>
          <w:sz w:val="28"/>
          <w:szCs w:val="28"/>
        </w:rPr>
        <w:t xml:space="preserve">словий для организации питания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охране и укреплению здоровья детей.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Регулярно информирует участников образовательного процесса о своей деятельности и принимаемых решениях.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Заслушивает отчет </w:t>
      </w:r>
      <w:proofErr w:type="gramStart"/>
      <w:r w:rsidR="00B35E8A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учебного и финансового года.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Рассматривает иные вопросы, отнесенные к компетенции Совета уставом   Учреждения.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Обеспечивает участие представителей общественности в процедурах лицензирования образовательной организации, аттестации администрации образовательного учреждения, общественных экспертиз (экспертиз соблюдения прав участников образовательного процесса, качества условий организации образовательного процесса в  Учреждении, инновационных программ).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Участвует в деятельности аттестационных, конфликтных и иных комиссий Учреждения.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вопросам, для которых уставом Учреждения Совету не отведены полномочия на принятие решений, решения Совета носят рекомендательный характер.</w:t>
      </w:r>
    </w:p>
    <w:p w:rsidR="00D406C3" w:rsidRPr="0085031A" w:rsidRDefault="00D406C3" w:rsidP="00D406C3">
      <w:pPr>
        <w:pStyle w:val="a4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06C3" w:rsidRDefault="00D406C3" w:rsidP="00D406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05B6D" w:rsidRDefault="00205B6D" w:rsidP="00D406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406C3" w:rsidRPr="00D406C3" w:rsidRDefault="00D406C3" w:rsidP="00D406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406C3">
        <w:rPr>
          <w:rFonts w:ascii="Times New Roman" w:hAnsi="Times New Roman" w:cs="Times New Roman"/>
          <w:sz w:val="28"/>
          <w:szCs w:val="28"/>
        </w:rPr>
        <w:lastRenderedPageBreak/>
        <w:t>4. Организация деятельности Совета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Основные положения, касающиеся порядка и условий деятельности Совета, определяются уставом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Организационной формой работы Совета являются заседания, которые проводятся по мере необходимости, но не реже одного раза в квартал.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Заседания Совета созываются председателем Совета, а в его отсутствие – заместителем председателя. Правом созыва заседания Совета обладают также </w:t>
      </w:r>
      <w:proofErr w:type="gramStart"/>
      <w:r w:rsidR="00205B6D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представитель учредителя в составе Совета.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заседании (в порядке, установленном уставом Учреждения и регламентом Совета) может быть решен любой вопрос, отнесенный к компетенции Совета.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Первое заседание Совета созывается </w:t>
      </w:r>
      <w:proofErr w:type="gramStart"/>
      <w:r w:rsidR="00205B6D">
        <w:rPr>
          <w:rFonts w:ascii="Times New Roman" w:hAnsi="Times New Roman" w:cs="Times New Roman"/>
          <w:sz w:val="28"/>
          <w:szCs w:val="28"/>
        </w:rPr>
        <w:t>заведующим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Планирование работы Совета осуществляется в порядке, определенном данным Положением.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Совет имеет право для подготовки материалов к заседаниям Совета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Заседание Совета правомочно, если на нем присутствуют не менее половины от числа членов Совета, определенного уставом  Учреждения. Заседание Совета ведет председатель, а в его отсутствие – заместитель председателя.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Решения по пунктам 3.3. и 3.4.  настоящего Положения принимаются представителями родительской общественности, входящими в Совет, а также кооптированными членами.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Для осуществления своих функций Совет вправе: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у </w:t>
      </w:r>
      <w:proofErr w:type="gramStart"/>
      <w:r w:rsidR="00205B6D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учредителя информацию, необходимую для осуществления функций Совета, в том числе в порядке контроля за реализацией решений Совета.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Организационно-техническое обеспечение деятельности Совета возлагается на администрацию Учреждения (в случае необходимости – при содействии учредителя).                                                          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6C3" w:rsidRPr="00D406C3" w:rsidRDefault="00D406C3" w:rsidP="00D406C3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06C3">
        <w:rPr>
          <w:rFonts w:ascii="Times New Roman" w:hAnsi="Times New Roman" w:cs="Times New Roman"/>
          <w:b w:val="0"/>
          <w:color w:val="000000"/>
          <w:sz w:val="28"/>
          <w:szCs w:val="28"/>
        </w:rPr>
        <w:t>5. Председатель Совета,</w:t>
      </w:r>
    </w:p>
    <w:p w:rsidR="00D406C3" w:rsidRPr="00D406C3" w:rsidRDefault="00D406C3" w:rsidP="00D406C3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06C3"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заместитель председателя Совета, секретарь Совета</w:t>
      </w:r>
    </w:p>
    <w:p w:rsidR="00D406C3" w:rsidRDefault="00D406C3" w:rsidP="00D406C3">
      <w:pPr>
        <w:pStyle w:val="3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5.1.Совет возглавляет председатель, избираемый голосованием из числа членов Совета большинством голосов.  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голосования определяется на заседании Совета.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учредителя, руководитель Учреждения не могут быть  избраны председателем Совета. 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Председатель   Совета   организует   и  планирует   его   работу,    созывает Заседания Совета и  председательствует  на  них,  организует  на  заседании  ведение протокола, подписывает решения Совета, контролирует их выполнение. 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отсутствия председателя Совета его функции осуществляет заместитель, избираемый из числа членов Совета большинством голосов. </w:t>
      </w:r>
    </w:p>
    <w:p w:rsidR="00D406C3" w:rsidRDefault="00D406C3" w:rsidP="00D406C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 </w:t>
      </w:r>
    </w:p>
    <w:p w:rsidR="00D406C3" w:rsidRPr="0085031A" w:rsidRDefault="00D406C3" w:rsidP="00D406C3">
      <w:pPr>
        <w:pStyle w:val="a4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06C3" w:rsidRPr="00D406C3" w:rsidRDefault="00D406C3" w:rsidP="00D406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406C3">
        <w:rPr>
          <w:rFonts w:ascii="Times New Roman" w:hAnsi="Times New Roman" w:cs="Times New Roman"/>
          <w:sz w:val="28"/>
          <w:szCs w:val="28"/>
        </w:rPr>
        <w:t>6. Обязанности и ответственность Совета и его членов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Совет несет ответственность за своевременное принятие и выполнение решений, входящих в его компетенцию. </w:t>
      </w:r>
    </w:p>
    <w:p w:rsidR="00D406C3" w:rsidRDefault="00205B6D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r w:rsidR="00D406C3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D406C3">
        <w:rPr>
          <w:rFonts w:ascii="Times New Roman" w:hAnsi="Times New Roman" w:cs="Times New Roman"/>
          <w:sz w:val="28"/>
          <w:szCs w:val="28"/>
        </w:rPr>
        <w:t xml:space="preserve">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Учреждения. В этом случае происходит либо новое формирование Совета по установленной процедуре, либо  руководитель принимает решение о нецелесообразности формирования в данном учреждении  Совета  на определенный срок.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 Совета, противоречащие действующему законодательству Российской Федерации, уставу и иным локальным нормативным правовым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 Учреждения, не действительны с момента их принятия и не подлежат исполнению руководителем Учреждения, его работниками и иными участниками образовательного процесса.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конфликта между Советом и  руководителем  Учреждения (несогласия  руководителя с решением Совета и/или несогласия Совета с решением (приказом)  руководителя, который не может быть урегулирован путем переговоров, решение по конфликтному вопросу принимает учредитель.</w:t>
      </w:r>
      <w:proofErr w:type="gramEnd"/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Члены Совета обязаны посещать его заседания.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Член Совета выводится из его состава по решению Совета в следующих случаях: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члена Совета, выраженному в письменной форме;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отзыве представителя учредителя;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увольнении с работы руководителя Учреждения,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случае совершения противоправных действий, несовместимых с членством в Совете: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D406C3" w:rsidRDefault="00D406C3" w:rsidP="00D406C3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654210" w:rsidRDefault="00654210"/>
    <w:sectPr w:rsidR="00654210" w:rsidSect="0065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C3"/>
    <w:rsid w:val="00127328"/>
    <w:rsid w:val="00205B6D"/>
    <w:rsid w:val="00392EE7"/>
    <w:rsid w:val="00456DF6"/>
    <w:rsid w:val="004B2ECC"/>
    <w:rsid w:val="004D54B3"/>
    <w:rsid w:val="00654210"/>
    <w:rsid w:val="00654236"/>
    <w:rsid w:val="00862F1E"/>
    <w:rsid w:val="00B35E8A"/>
    <w:rsid w:val="00D406C3"/>
    <w:rsid w:val="00E8225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0"/>
  </w:style>
  <w:style w:type="paragraph" w:styleId="3">
    <w:name w:val="heading 3"/>
    <w:basedOn w:val="a"/>
    <w:link w:val="30"/>
    <w:semiHidden/>
    <w:unhideWhenUsed/>
    <w:qFormat/>
    <w:rsid w:val="00D406C3"/>
    <w:pPr>
      <w:spacing w:before="100" w:beforeAutospacing="1" w:after="100" w:afterAutospacing="1" w:line="240" w:lineRule="auto"/>
      <w:outlineLvl w:val="2"/>
    </w:pPr>
    <w:rPr>
      <w:rFonts w:ascii="Arial CYR" w:eastAsia="Arial Unicode MS" w:hAnsi="Arial CYR" w:cs="Arial CYR"/>
      <w:b/>
      <w:bCs/>
      <w:color w:val="78A1B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06C3"/>
    <w:rPr>
      <w:rFonts w:ascii="Arial CYR" w:eastAsia="Arial Unicode MS" w:hAnsi="Arial CYR" w:cs="Arial CYR"/>
      <w:b/>
      <w:bCs/>
      <w:color w:val="78A1BB"/>
      <w:sz w:val="24"/>
      <w:szCs w:val="24"/>
      <w:lang w:eastAsia="ru-RU"/>
    </w:rPr>
  </w:style>
  <w:style w:type="paragraph" w:styleId="a3">
    <w:name w:val="Normal (Web)"/>
    <w:basedOn w:val="a"/>
    <w:unhideWhenUsed/>
    <w:rsid w:val="00D40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a"/>
    <w:basedOn w:val="a"/>
    <w:semiHidden/>
    <w:rsid w:val="00D40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МОН основной"/>
    <w:basedOn w:val="a"/>
    <w:semiHidden/>
    <w:rsid w:val="00D406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406C3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D406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2016-02-06T15:29:00Z</cp:lastPrinted>
  <dcterms:created xsi:type="dcterms:W3CDTF">2016-02-06T14:06:00Z</dcterms:created>
  <dcterms:modified xsi:type="dcterms:W3CDTF">2016-02-07T08:39:00Z</dcterms:modified>
</cp:coreProperties>
</file>