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3B" w:rsidRDefault="003C4EB9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6-02-08 тит правила\тит 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8 тит правила\тит 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3B" w:rsidRDefault="0006583B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4EB9" w:rsidRDefault="003C4EB9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4EB9" w:rsidRDefault="003C4EB9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4EB9" w:rsidRDefault="003C4EB9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4EB9" w:rsidRDefault="003C4EB9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1.ОБЩИЕ ПОЛОЖЕНИЯ.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Трудовые отношения работников муниципального  бюджетного дошкольного образовательн</w:t>
      </w:r>
      <w:r w:rsidR="008318E7">
        <w:rPr>
          <w:rFonts w:ascii="Times New Roman" w:hAnsi="Times New Roman"/>
          <w:sz w:val="28"/>
          <w:szCs w:val="28"/>
        </w:rPr>
        <w:t>ого учреждения «Детский сад № 56</w:t>
      </w:r>
      <w:r>
        <w:rPr>
          <w:rFonts w:ascii="Times New Roman" w:hAnsi="Times New Roman"/>
          <w:sz w:val="28"/>
          <w:szCs w:val="28"/>
        </w:rPr>
        <w:t>»</w:t>
      </w:r>
      <w:r w:rsidR="008318E7">
        <w:rPr>
          <w:rFonts w:ascii="Times New Roman" w:hAnsi="Times New Roman"/>
          <w:sz w:val="28"/>
          <w:szCs w:val="28"/>
        </w:rPr>
        <w:t xml:space="preserve"> компенсирующего вида</w:t>
      </w:r>
      <w:r>
        <w:rPr>
          <w:rFonts w:ascii="Times New Roman" w:hAnsi="Times New Roman"/>
          <w:sz w:val="28"/>
          <w:szCs w:val="28"/>
        </w:rPr>
        <w:t xml:space="preserve"> (далее – Учреждение) регулируются Трудовым кодексом Российской Федерации (далее – ТК РФ), коллективным договором, другими нормативными правовыми актами, содержащими нормы трудового права.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Трудовой распорядок определяется Правилами внутреннего трудового распорядка Учреждения (ст. 189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 Правила внутреннего трудового распорядка утверждаются заведующим Учреждения с учётом мнения первичной профсоюзной организации и являются приложением к коллективному договору (ст. 190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Настоящие Правила устанавливают взаимные права и обязанности работодателя и работников, регулируют их соблюдение и исполнение.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1.5.Текст правил внутреннего трудового распорядка вывешивается в Учреждении на видном месте.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ПРАВА И ОБЯЗАННОСТИ РУКОВОДИТЕЛЯ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Руководитель Учреждения имеет право на: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дошкольным образовательным учреждением и персоналом и принятие решений в пределах полномочий, установленных Уставом Учреждения;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организацию условий труда для работников;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поощрение работников и применение к ним дисциплинарных мер.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Руководитель Учреждения обязан: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соблюдать законы РФ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заключать коллективный договор по требованию профкома;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разрабатывать планы социального развития Учреждения и обеспечивать их выполнение;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по участию работников в управлении Учреждением, укреплять и развивать социальное партнерство;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выплачивать в полном объеме заработную плату в сроки, установленные в коллективном договоре, правилах внутреннего распорядка и в трудовых договорах - 2 раза в месяц;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социальное, медицинское и иные виды обязательного страхования работников;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создавать рабочие места для лиц с ограниченными возможностями в пределах установленной квоты;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 проводить мероприятия по сохранению рабочих мест;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условия, обеспечивающие охрану жизни и здоровья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пожарной безопасности.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ПРАВА И ОБЯЗАННОСТИ РАБОТНИКОВ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Работник Учреждения имеет право на: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работу, отвечающую его профессиональной подготовке и квалификации;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производственные и социально-бытовые условия, охрану труда, обеспечивающие безопасность и соблюдение требований гигиены труда;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оплату труда без какой-либо дискриминации;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отдых, установленный действующим законодательством;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получение квалификационной категории при успешном прохождении аттестации педагогических и руководящих работников муниципальных учреждений;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досудебную и судебную защиту своих трудовых прав и квалифицированную юридическую помощь;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пособие по социальному страхованию, социальное обеспечение по возрасту, а также в случаях, предусмотренных законами и другими нормативными актами;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Работник обязан: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предъявлять при приеме на работу документы, предусмотренные законодательством;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строго выполнять обязанности, возложенные на него трудовым законодательством и Законом «Об образовании в Российской Федерации», Уставом Учреждения, Правилами внутреннего трудового распорядка, тарифно-квалификационными характеристиками, должностными обязанностями;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соблюдать трудовую дисциплину, работать честно и добросовестно;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своевременно и точно исполнять распоряжения руководителя Учреждения,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повышать профессионализм, продуктивность педагогического труда, улучшать качество образования и воспитания детей дошкольного возраста, выполнять установленные нормы труда;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принимать активные меры по устранению причин и условий, нарушающих нормальный ход образовательного процесса;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свое рабочее место, оборудование и приспособления в исправном и надлежащем порядке, поддерживать чистоту, соблюдать установленный порядок хранения материальных ценностей и документов;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 использовать учебно-наглядные пособия, оборудование, экономно и рационально расходовать сырье, энергию, тепло;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бережно относиться к имуществу ДОУ;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соблюдать законные права воспитанников;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поддерживать постоянную связь с родителями (законными представителями) воспитанников;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по охране труда, технике безопасности и производственной санитарии.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ПРИЕМА, ПЕРЕВОДА И УВОЛЬНЕНИЯ РАБОТНИКОВ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приема на работу: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Работники реализуют свое право на труд путем заключения трудового договора о работе в данном Учреждении.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ab/>
        <w:t xml:space="preserve"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передаётся работнику, другой хранится у работодателя.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договор, не оформленный надлежащим образом, считается заключенным, если работник приступил к работе с ведома, или по поручению руководителя. При фактическом допущении работника к работе руководитель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sz w:val="28"/>
          <w:szCs w:val="28"/>
        </w:rPr>
        <w:tab/>
        <w:t>Документы, предъявляемые при заключении трудового договора: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паспорт или иной документ удостоверяющий личность;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страховое свидетельство государственного пенсионного страхования;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документы военного учёта – для военнообязанных лиц;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документ об образовании, о квалификации или наличии специальных знаний (педагогические, медицинские работники – при поступлении на работу, требующую таких знаний);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медицинское заключение об отсутствии противопоказаний по состоянию здоровья для работы в образовательном учреждении (санитарная книжка установленного образца);</w:t>
      </w:r>
    </w:p>
    <w:p w:rsidR="006E29C1" w:rsidRDefault="006E29C1" w:rsidP="009C44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</w:t>
      </w:r>
      <w:r>
        <w:rPr>
          <w:sz w:val="28"/>
          <w:szCs w:val="28"/>
        </w:rPr>
        <w:lastRenderedPageBreak/>
        <w:t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работу без предъявления перечисленных документов не допускается.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>
        <w:rPr>
          <w:rFonts w:ascii="Times New Roman" w:hAnsi="Times New Roman"/>
          <w:sz w:val="28"/>
          <w:szCs w:val="28"/>
        </w:rPr>
        <w:tab/>
        <w:t>Приём на работу оформляется приказом руководителя Учреждения, изданным на основании заключённого трудового договора. Содержание приказа должно соответствовать условиям заключённого договора.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</w:t>
      </w:r>
      <w:r>
        <w:rPr>
          <w:rFonts w:ascii="Times New Roman" w:hAnsi="Times New Roman"/>
          <w:sz w:val="28"/>
          <w:szCs w:val="28"/>
        </w:rPr>
        <w:tab/>
        <w:t>Приказ руководителя  о приёме на работу объявляется работнику под роспись в трёхдневный срок со дня подписания трудового договора (ст. 68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>
        <w:rPr>
          <w:rFonts w:ascii="Times New Roman" w:hAnsi="Times New Roman"/>
          <w:sz w:val="28"/>
          <w:szCs w:val="28"/>
        </w:rPr>
        <w:tab/>
        <w:t xml:space="preserve">Руководитель обязан вести трудовые книжки на каждого работника, проработавшего в организации свыше пяти дней, в случае, если работа в этой организации является для работника основной (ст. 66 ТК РФ).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работающих по совместительству трудовые книжки ведутся по основному месту работы.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Трудовые книжки работников хранятся в Учреждении как документы строгой отчётности.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работника Учреждения заполняется личная карточка по форме Т-2.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дело работника хранится в Учреждении, в том числе и после увольнения, согласно номенклатуре дел.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 При приеме на работу работник должен быть ознакомлен под роспись с учредительными документами и локальными правовыми актами Учреждения, соблюдение которых для него обязательно, а именно: с Уставом, Правилами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Учреждения, упомянутыми в трудовом договоре.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общему правилу работник не несёт ответственности за невыполнение требований нормативно-правовых актов, с которыми не был ознакомлен.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Перевод на другую работу.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ab/>
        <w:t>Перевод на другую постоянную работу в той же организации по инициативе работодателя, то есть изменение трудовой функции или изменение существенных условий договора, а равно перевод на постоянную работу в другую организацию, допускается только с письменного согласия работника.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4.2.2. </w:t>
      </w:r>
      <w:r>
        <w:rPr>
          <w:rFonts w:ascii="Times New Roman" w:hAnsi="Times New Roman"/>
          <w:sz w:val="28"/>
          <w:szCs w:val="28"/>
        </w:rPr>
        <w:tab/>
        <w:t>Не является переводом на другую работу и не требует согласия работника перемещение его в той же организации на другое рабочее место, в другое структурное подразделение этой организации, если это не влечёт за собой изменения трудовой функции и изменения существенных условий трудового договора (ст. 72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>
        <w:rPr>
          <w:rFonts w:ascii="Times New Roman" w:hAnsi="Times New Roman"/>
          <w:sz w:val="28"/>
          <w:szCs w:val="28"/>
        </w:rPr>
        <w:tab/>
        <w:t xml:space="preserve">Перевод работника на другую работу в соответствии с медицинским заключением осуществляется с письменного согласия работника на другую, имеющуюся у работодателя работу, не противопоказанную работнику по состоянию здоровья (ст. 73 ТК РФ).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По причинам, связанным с изменением условий труда, допускается изменение определенных сторонами существенных условий трудового договора по инициативе руководителя при продолжении работником работы без изменения трудовой функции. О введении указанных изменений работник должен быть уведомлен руководителем в письменной форме не позднее, чем за два месяца до их введения. </w:t>
      </w:r>
      <w:proofErr w:type="gramStart"/>
      <w:r>
        <w:rPr>
          <w:rFonts w:ascii="Times New Roman" w:hAnsi="Times New Roman"/>
          <w:sz w:val="28"/>
          <w:szCs w:val="28"/>
        </w:rPr>
        <w:t>Если работник не согласен на продолжение работы в новых условиях, то руководитель обязан в письменной форме предложить ему иную,  имеющуюся в организации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выполнить с учётом его квалификации и здоровья (ст. 74 ТК РФ).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отсутствии указанной работы, а также в случае отказа работника от предложенной работы трудовой договор прекращается в соответствии с п.7 ст. 77 ТК РФ.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>
        <w:rPr>
          <w:rFonts w:ascii="Times New Roman" w:hAnsi="Times New Roman"/>
          <w:sz w:val="28"/>
          <w:szCs w:val="28"/>
        </w:rPr>
        <w:tab/>
        <w:t>Перевод на другую работу в пределах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Прекращение трудового договора.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>
        <w:rPr>
          <w:rFonts w:ascii="Times New Roman" w:hAnsi="Times New Roman"/>
          <w:sz w:val="28"/>
          <w:szCs w:val="28"/>
        </w:rPr>
        <w:tab/>
        <w:t>Прекращение трудового договора может иметь место только по основаниям, предусмотренным законодательством (ст. 77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>
        <w:rPr>
          <w:rFonts w:ascii="Times New Roman" w:hAnsi="Times New Roman"/>
          <w:sz w:val="28"/>
          <w:szCs w:val="28"/>
        </w:rPr>
        <w:tab/>
        <w:t>Работник имеет право расторгнуть трудовой договор, заключённый на неопределённый срок, предупредив об этом администрацию письменно за две недели (ст. 80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 (ст. 78 ТК РФ).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Независимо от причины увольнения (прекращения трудового договора) администрация ДОУ обязана: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издать приказ об увольнении работника с указанием статьи, а в необходимых случаях и пункта статьи ТК РФ и (или) Закона РФ «Об образовании», послужившей основанием прекращения трудового договора (ст. 81 ТК РФ);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выдать работнику в день увольнения оформленную трудовую книжку (ст. 80 ТК РФ).</w:t>
      </w:r>
      <w:bookmarkStart w:id="0" w:name="_GoBack"/>
      <w:bookmarkEnd w:id="0"/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r w:rsidR="002353BC">
        <w:rPr>
          <w:rFonts w:ascii="Times New Roman" w:hAnsi="Times New Roman"/>
          <w:sz w:val="28"/>
          <w:szCs w:val="28"/>
        </w:rPr>
        <w:t>.3.</w:t>
      </w:r>
      <w:r w:rsidR="002353BC">
        <w:rPr>
          <w:rFonts w:ascii="Times New Roman" w:hAnsi="Times New Roman"/>
          <w:sz w:val="28"/>
          <w:szCs w:val="28"/>
        </w:rPr>
        <w:tab/>
        <w:t xml:space="preserve">Днём увольнения считается: </w:t>
      </w:r>
      <w:r>
        <w:rPr>
          <w:rFonts w:ascii="Times New Roman" w:hAnsi="Times New Roman"/>
          <w:sz w:val="28"/>
          <w:szCs w:val="28"/>
        </w:rPr>
        <w:t>последний день работы (ст. 84.1.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r>
        <w:rPr>
          <w:rFonts w:ascii="Times New Roman" w:hAnsi="Times New Roman"/>
          <w:sz w:val="28"/>
          <w:szCs w:val="28"/>
        </w:rPr>
        <w:tab/>
        <w:t>Записи о причинах увольнения в трудовую книжку должны производиться в точном соответствии с действующим законодательством.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трудовой книжки в связи с увольнением работник расписывается в личной карточке формы Т-2 и в книге учёта движения трудовых книжек и вкладышей к ним.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РАБОЧЕЕ ВРЕМЯ И ВРЕМЯ ОТДЫХА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</w:t>
      </w:r>
      <w:r>
        <w:rPr>
          <w:rFonts w:ascii="Times New Roman" w:hAnsi="Times New Roman"/>
          <w:color w:val="000000"/>
          <w:sz w:val="28"/>
          <w:szCs w:val="28"/>
        </w:rPr>
        <w:t>та Учреждения начинается в 6.00 /п</w:t>
      </w:r>
      <w:r w:rsidR="0006583B">
        <w:rPr>
          <w:rFonts w:ascii="Times New Roman" w:hAnsi="Times New Roman"/>
          <w:color w:val="000000"/>
          <w:sz w:val="28"/>
          <w:szCs w:val="28"/>
        </w:rPr>
        <w:t>овара/ и заканчивается в 19.00 (уход детей домой)</w:t>
      </w:r>
      <w:r>
        <w:rPr>
          <w:rFonts w:ascii="Times New Roman" w:hAnsi="Times New Roman"/>
          <w:color w:val="000000"/>
          <w:sz w:val="28"/>
          <w:szCs w:val="28"/>
        </w:rPr>
        <w:t xml:space="preserve">. Каждый работник Учреждения работает по графику, установленному заведующим  в соответствии с кругом обязанностей каждого и согласованному с профкомом.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Заведующий Учреждения обязан обеспечить точную регистрацию прихода на работу и ухода с нее работников Учреждения. </w:t>
      </w:r>
      <w:r>
        <w:rPr>
          <w:rFonts w:ascii="Times New Roman" w:hAnsi="Times New Roman"/>
          <w:sz w:val="28"/>
          <w:szCs w:val="28"/>
        </w:rPr>
        <w:t>Ведение и хранение табеля возлагается на делопроизводителя.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5.3. Уход в рабочее время по служебным делам или другим уважительным причинам допускается только с разрешения заведующего. В этом случае работники, в том числе и заведующий, обязаны отмечаться в журнале с указанием: куда, по какому делу и на какой срок уходит. По возвращении также делается отметка в этом журнале.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Работнику Учреждения запрещается оставлять свою работу до прихода сменяющего. В случае неявки сменяющего, работник должен об этом заявить администрации, которая примет меры к его замене. 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5.5. В случае если работник не может явиться на работу по уважительной причине, он обязан известить об этом администрацию с последующим предоставлением оправдательных документов.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5.6. Изменение графика работы и временная замена одного сотрудника другим допускается с разрешения заведующего.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Обеденный перерыв для обслуживающего персонала устанавливается в течение рабочего дня и выделяется место для приема пищи.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Во время занятия воспитателя с детьми никто не имеет права делать ему замечания по поводу его работы. Входить в группу во время занятий с детьми разрешается только заведующему и старшему воспитателю.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случае, когда объем нагрузки педагогического работника не оговорен в трудовом договоре, педагогический работник считается принятым на тот объем нагрузки, который установлен приказом руководителя Учреждения при приеме на работу.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Трудовой договор в соответствии со ст. 102 ТК РФ может быть заключен на условиях работы с нагрузкой менее, чем установлено за ставку заработной платы, в следующих случаях: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соглашению между работниками и администрацией ДОУ;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просьбе беременной женщины или имеющей ребенка до 14 лет (ребенка - инвалида до 16 лет), в том числе находящегося на его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или неполную рабочую неделю.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Продолжительность рабочего времени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в день в размере 8 часов на одну ставку и утверждается руководителем Учреждения по согласованию с профкомом. То же предусмотрено и для администрации Учреждения.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Для сторожей устанавливается суммированный учет рабочего времени с периодом 6 месяцев.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Работа в выходные и праздничные дни запрещена, за исключением сторожей, работа которых в такие дни предусматривает суточное пребывание. В праздничные дни сторожа получают двойную оплату. Привлечение отдельных работников в выходные и праздничные дни к работе допускается в исключительных случаях, предусмотренных законодательством, с согласия трудового коллектива и профкома по письменному приказу руководителя Учреждения. Работа в выходной день компенсируется предоставлением другого дня отдыха или по соглашению сторон в денежной форме, но не менее чем в двойном размере.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другое время, не совпадающее с очередным отпуском (летний период).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Руководитель Учреждения может привлекать работника к дежурству. График дежурств составляется на 1 месяц, утверждается руководителем по согласованию с профкомом и вывешивается на видном месте.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В отсутствие детей в летнее время работник находится на рабочем месте, и это время является рабочим. В это время педагогические работники, младший обслуживающий персонал, привлекаются к педагогической и организационной работе в пределах времени не превышающей их нагрузки. Обслуживающий персонал привлекается к выполнению хозяйственных работ, не требующих специальных знаний (мелкий ремонт, работа на территории) в пределах установленного времени с сохранением заработной платы.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Очередность предоставления ежегодных оплачиваемых отпусков устанавливается администрацией Учреждения  по согласованию с профкомом с учетом необходимости обеспечения нормальной работы Учреждения и благоприятных условий для отдыха работников.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отпусков составляется на каждый календарный год, не позднее, чем за две недели до нового календарного года и доводится до сведения всех работников.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отпуск должен быть перенесен или продлен: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 временной нетрудоспособности работника;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выполнении работником государственных или общественных обязанностей и в других случаях, предусмотренных законодательством (ст. 124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заявлению работника, отпуск должен быть перенесен и в случае, если работодатель не уведомил своевременно (не позднее, чем за 2 недели - ст. 124 ТК РФ) работника о времени его отпуска или не выплатил до начала отпуска заработную плату за время отпуска вперед.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Педагогическим работникам запрещается: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изменять по своему усмотрению график своей работы;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отменять занятия и прогулки;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удалять детей с занятий по причине неудовлетворительного поведения;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курить в помещении и на территории Учреждения.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Запрещается: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отвлекать педагогических работников во время смены и непосредственной работы с детьми для выполнения разного рода мероприятий и поручений, не связанных с производственной деятельностью;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созывать в рабочее время собрания, заседания и всякого рода совещания по общественным делам;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присутствие во время образовательного процесса посторонних лиц без разрешения администрации Учреждения;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входить в группу во время занятия, таким правом пользуется только руководитель Учреждения и старший воспитатель;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педагогическим работникам замечания по поводу их работы во время проведения занятия, других видов деятельности в присутствии воспитанников.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ПООЩРЕНИЯ ЗА УСПЕХИ В РАБОТЕ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Работодатель поощряет работников, добросовестно исполняющих трудовые обязанности: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объявляет благодарность;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выдает премию;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награждает ценным подарком;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почетной грамотой;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представляет к званию лучшего по профессии;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заносит в книгу почета, на доску Почета.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Предусматривается такая форма поощрения, как награда работников Попечительским советом Учреждения.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применяются по согласованию с профкомом (ст. 191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Поощрения объявляются в приказе по Учреждению, доводятся до сведения коллектива и заносятся в трудовую книжку работника.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обслуживания. Таким работникам предоставляется также преимущество при продвижении по службе (ст. 191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особые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ТРУДОВАЯ ДИСЦИПЛИНА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color w:val="000000"/>
          <w:sz w:val="28"/>
          <w:szCs w:val="28"/>
        </w:rPr>
        <w:t>Нарушение трудовой дисциплины влечет за собой следующие дисциплинарные взыскания, налагаемые заведующим Учреждения: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замечание;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выговор;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по соответствующим основаниям (ст. 81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За прогул без уважительной причины, совершенный работником ДОУ, применяется одна из следующих мер: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дисциплинарное взыскание;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увольнение с работы с указанием в трудовой книжке о том, что работник уволен без уважительной причины, прогул в течение всего рабочего дня. Равным образом считаются прогульщиками работники, оказавшиеся на работе в нетрезвом виде.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Взыскания налагаются непосредственно за обнаружением проступка. До наложения взыскания должны быть затребованы объяснения от нарушителя трудовой дисциплины. Не допускается наложение взыскания администрацией по истечении 1 месяца со дня обнаружения проступка. Дисциплинарное взыскание не может быть наложено позднее 6 месяцев со дня совершения проступка.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Каждое взыскание объявляется в приказе или сообщается работнику под роспись.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 За каждое нарушение трудовой дисциплины может быть только одно дисциплинарное взыскание.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7.6. Если в течение года со дня наложения взыскания работник не будет подвергнут новому дисциплинарному взысканию, то он рассматривается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как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подвергшийся дисциплинарному взысканию. Если работник не допустил нового нарушения трудовой дисциплины и проявил себя как хороший и добросовестный работник, то заведующий Учреждением может издать приказ о снятии наложенного взыскания, не ожидая истечения года. За нанесение материального ущерба Учреждению по вине работника он может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быть привлечен к материальной ответственности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 Работники Учреждения обязаны подчиняться администрации, выполнять ее указания, связанные с трудовой деятельностью, а также предписания и приказы, доводимые с помощью служебных инструкций и объявлений.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Работники, избранные в состав профкома, и не освобожденные от производственной работы не могут быть подвергнуты дисциплинарному взысканию без предварительного согласования с профкомом, членами которого они являются.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Представители профсоюзов, участвующих в коллективных переговорах в период их ведения не могут без предварительного согласия уполномочившего их на представительство органа быть подвергнуты дисциплинарному взысканию.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Дисциплинарное взыскание должно быть наложено в пределах сроков, установленных законом (ст. 193 ТК РФ).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Дисциплинарное взыскание может быть обжаловано работником в государственной инспекции труда или в органах по рассмотрению индивидуальных трудовых споров.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Правила внутреннего трудового распорядка должны быть доведены до каждого работника Учреждения под роспись.</w:t>
      </w:r>
    </w:p>
    <w:p w:rsidR="006E29C1" w:rsidRDefault="006E29C1" w:rsidP="009C447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9C447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29C1" w:rsidRDefault="006E29C1" w:rsidP="009C4471">
      <w:pPr>
        <w:pStyle w:val="a4"/>
        <w:ind w:firstLine="567"/>
        <w:rPr>
          <w:sz w:val="28"/>
          <w:szCs w:val="28"/>
        </w:rPr>
      </w:pPr>
    </w:p>
    <w:p w:rsidR="00C22E60" w:rsidRDefault="00C22E60" w:rsidP="009C4471">
      <w:pPr>
        <w:ind w:firstLine="567"/>
      </w:pPr>
    </w:p>
    <w:sectPr w:rsidR="00C22E60" w:rsidSect="00C2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C1"/>
    <w:rsid w:val="0006583B"/>
    <w:rsid w:val="002353BC"/>
    <w:rsid w:val="003C4EB9"/>
    <w:rsid w:val="006E29C1"/>
    <w:rsid w:val="008318E7"/>
    <w:rsid w:val="009C4471"/>
    <w:rsid w:val="00C22E60"/>
    <w:rsid w:val="00EE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29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9C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AFF1-5E3C-402D-963D-2A584E2B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</dc:creator>
  <cp:keywords/>
  <dc:description/>
  <cp:lastModifiedBy>user</cp:lastModifiedBy>
  <cp:revision>7</cp:revision>
  <dcterms:created xsi:type="dcterms:W3CDTF">2015-12-28T08:41:00Z</dcterms:created>
  <dcterms:modified xsi:type="dcterms:W3CDTF">2016-02-07T21:35:00Z</dcterms:modified>
</cp:coreProperties>
</file>